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6"/>
        <w:gridCol w:w="1580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14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01.2-06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Administrasi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Rp.176.567.800,00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4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49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5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49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Rp.176.567.800,00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0-00.01.2-06.001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Komponen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Instalasi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Listrik/Penerangan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Bangunan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Kantor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5.1.02.01.01.0031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Listrik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Lampu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Led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Philips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19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Watt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Listrik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16,00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105.000,00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0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1.680.000,00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0-00.01.2-06.002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Peralatan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Perlengkapan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Kantor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MODAL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5.2.02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Modal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Peralatan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dan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Mesin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5.2.02.10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Modal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Komputer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5.2.02.10.01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Modal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Unit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5.2.02.10.01.0002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Modal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Personal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Computer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z w:val="11"/>
              </w:rPr>
              <w:t>Laptop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Laptop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Notebook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PC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Personal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Computer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Unit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unit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10.091.000,00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0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10.091.000,00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1" w:type="dxa"/>
            <w:gridSpan w:val="9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0-00.01.2-06.004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Bahan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Logistik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Kantor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5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4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0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1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299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0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5.400.800,00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Buku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Expedisi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Paperline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Gunting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K400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Ideal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Agung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Besar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28.000,00</w:t>
            </w:r>
          </w:p>
        </w:tc>
      </w:tr>
    </w:tbl>
    <w:p>
      <w:pPr>
        <w:spacing w:after="0"/>
        <w:jc w:val="right"/>
        <w:rPr>
          <w:sz w:val="11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2076"/>
        <w:gridCol w:w="1116"/>
        <w:gridCol w:w="1044"/>
        <w:gridCol w:w="1572"/>
        <w:gridCol w:w="1044"/>
        <w:gridCol w:w="1584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Cair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D-R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Glue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botol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Folio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Flamingo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360,00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Ordener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Dataflex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72,00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2.736.000,00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Plastik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Dataflex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DF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4100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48,00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19.000,00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912.000,00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Mistar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Besi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30cm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9.000,00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Penghapus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Greebel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1,20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4.800,00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Pisau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Cutter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L-500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21.000,00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Hekter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Debozz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DB-50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36.000,00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216.000,00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Stapler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Hekter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Kecil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HD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10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23/10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26.000,00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312.000,00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Staples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Peluru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Hekter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Etona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No.10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23,00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69.000,00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Stampel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Pyramid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13.000,00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52.000,00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Tip-X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Correction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Tape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72.000,00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5.184.000,00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Amplop</w:t>
            </w:r>
            <w:r>
              <w:rPr>
                <w:spacing w:val="-8"/>
                <w:sz w:val="11"/>
              </w:rPr>
              <w:t xml:space="preserve"> </w:t>
            </w:r>
            <w:r>
              <w:rPr>
                <w:sz w:val="11"/>
              </w:rPr>
              <w:t>Panjang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Pakai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Lem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25.000,00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Karton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Jilid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Folio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Per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Bungkus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54.000,00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162.000,00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A4S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14,00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63.000,00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5"/>
              <w:jc w:val="right"/>
              <w:rPr>
                <w:sz w:val="11"/>
              </w:rPr>
            </w:pPr>
            <w:r>
              <w:rPr>
                <w:sz w:val="11"/>
              </w:rPr>
              <w:t>882.000,00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57,00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3.990.000,00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5.1.02.01.01.0029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w w:val="95"/>
                <w:sz w:val="11"/>
              </w:rPr>
              <w:t>Belanja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Alat/Bahan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untuk</w:t>
            </w:r>
            <w:r>
              <w:rPr>
                <w:rFonts w:ascii="Arial"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Kegiatan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Kantor-Bahan</w:t>
            </w:r>
            <w:r>
              <w:rPr>
                <w:rFonts w:ascii="Arial"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i/>
                <w:w w:val="95"/>
                <w:sz w:val="11"/>
              </w:rPr>
              <w:t>Komputer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9.847.000,00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Belanja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untuk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Kegiatan</w:t>
            </w:r>
            <w:r>
              <w:rPr>
                <w:rFonts w:ascii="Arial"/>
                <w:b/>
                <w:i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Kantor-Bahan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Komputer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Tinta/Toner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Printer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Canon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40,41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73,00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47.000,00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3.431.000,00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Printer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Catridge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Canon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810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Black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2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12,00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302.000,00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3.624.000,00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Tinta/Toner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Printer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Catridge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Canon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811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Warna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7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Komputer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8,00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349.000,00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2.792.000,00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20.431.800,00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0-00.01.2-06.005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Barang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Cetakan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Penggandaan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40,00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2.560.000,00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0-00.01.2-06.006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Penyediaan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Bahan</w:t>
            </w:r>
            <w:r>
              <w:rPr>
                <w:spacing w:val="1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Bacaan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Peraturan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Perundang-undangan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Comb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Binding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(Jilid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Spiral)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30,00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84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2.100.000,00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7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6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0-00.01.2-06.008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Fasilitasi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Kunjungan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Tamu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6" w:type="dxa"/>
            <w:gridSpan w:val="6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8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6" w:type="dxa"/>
            <w:gridSpan w:val="2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6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3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84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3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84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8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1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24.780.000,00</w:t>
            </w:r>
          </w:p>
        </w:tc>
      </w:tr>
    </w:tbl>
    <w:p>
      <w:pPr>
        <w:spacing w:after="0"/>
        <w:jc w:val="right"/>
        <w:rPr>
          <w:rFonts w:ascii="Arial"/>
          <w:sz w:val="11"/>
        </w:rPr>
        <w:sectPr>
          <w:pgSz w:w="11900" w:h="18700"/>
          <w:pgMar w:top="560" w:right="560" w:bottom="480" w:left="560" w:header="0" w:footer="282" w:gutter="0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2"/>
        <w:gridCol w:w="499"/>
        <w:gridCol w:w="350"/>
        <w:gridCol w:w="718"/>
        <w:gridCol w:w="1300"/>
        <w:gridCol w:w="1377"/>
        <w:gridCol w:w="480"/>
        <w:gridCol w:w="240"/>
        <w:gridCol w:w="1753"/>
        <w:gridCol w:w="594"/>
        <w:gridCol w:w="1037"/>
        <w:gridCol w:w="1569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1021" w:type="dxa"/>
            <w:gridSpan w:val="2"/>
            <w:vMerge w:val="restart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8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2368" w:type="dxa"/>
            <w:gridSpan w:val="3"/>
            <w:vMerge w:val="restart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1322" w:right="13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5481" w:type="dxa"/>
            <w:gridSpan w:val="6"/>
            <w:tcBorders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1659" w:right="165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69" w:type="dxa"/>
            <w:vMerge w:val="restart"/>
            <w:tcBorders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3"/>
              </w:rPr>
            </w:pPr>
          </w:p>
          <w:p>
            <w:pPr>
              <w:pStyle w:val="7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1021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6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33"/>
              <w:rPr>
                <w:sz w:val="11"/>
              </w:rPr>
            </w:pPr>
            <w:r>
              <w:rPr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33"/>
              <w:rPr>
                <w:sz w:val="11"/>
              </w:rPr>
            </w:pPr>
            <w:r>
              <w:rPr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5.1.02.01.01.0053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Jamuan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Tamu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3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Makanan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Minuman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Jamuan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Tamu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420,00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33"/>
              <w:rPr>
                <w:sz w:val="11"/>
              </w:rPr>
            </w:pPr>
            <w:r>
              <w:rPr>
                <w:sz w:val="11"/>
              </w:rPr>
              <w:t>14.700.000,00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420,00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left="833"/>
              <w:rPr>
                <w:sz w:val="11"/>
              </w:rPr>
            </w:pPr>
            <w:r>
              <w:rPr>
                <w:sz w:val="11"/>
              </w:rPr>
              <w:t>10.080.000,00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8870" w:type="dxa"/>
            <w:gridSpan w:val="11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69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833"/>
              <w:rPr>
                <w:sz w:val="11"/>
              </w:rPr>
            </w:pPr>
            <w:r>
              <w:rPr>
                <w:sz w:val="11"/>
              </w:rPr>
              <w:t>24.780.000,00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8870" w:type="dxa"/>
            <w:gridSpan w:val="11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2089" w:type="dxa"/>
            <w:gridSpan w:val="4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350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0-00.01.2-06.009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Penyelenggaraan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Rapat</w:t>
            </w:r>
            <w:r>
              <w:rPr>
                <w:spacing w:val="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Koordinasi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Konsultasi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2089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35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2089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35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2089" w:type="dxa"/>
            <w:gridSpan w:val="4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350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" w:hRule="atLeast"/>
        </w:trPr>
        <w:tc>
          <w:tcPr>
            <w:tcW w:w="10439" w:type="dxa"/>
            <w:gridSpan w:val="1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" w:hRule="atLeast"/>
        </w:trPr>
        <w:tc>
          <w:tcPr>
            <w:tcW w:w="1021" w:type="dxa"/>
            <w:gridSpan w:val="2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2368" w:type="dxa"/>
            <w:gridSpan w:val="3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5481" w:type="dxa"/>
            <w:gridSpan w:val="6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59" w:right="165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69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1021" w:type="dxa"/>
            <w:gridSpan w:val="2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3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right="302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9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69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77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77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773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773"/>
              <w:rPr>
                <w:sz w:val="11"/>
              </w:rPr>
            </w:pPr>
            <w:r>
              <w:rPr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773"/>
              <w:rPr>
                <w:sz w:val="11"/>
              </w:rPr>
            </w:pPr>
            <w:r>
              <w:rPr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773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Bendahara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C2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20,00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93"/>
              <w:rPr>
                <w:sz w:val="11"/>
              </w:rPr>
            </w:pPr>
            <w:r>
              <w:rPr>
                <w:sz w:val="11"/>
              </w:rPr>
              <w:t>7.500.000,00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Camat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z w:val="11"/>
              </w:rPr>
              <w:t>Tingkat B1 Uang Harian (Uang saku+makan+transpor lokal) di</w:t>
            </w:r>
            <w:r>
              <w:rPr>
                <w:spacing w:val="-27"/>
                <w:sz w:val="11"/>
              </w:rPr>
              <w:t xml:space="preserve"> </w:t>
            </w:r>
            <w:r>
              <w:rPr>
                <w:sz w:val="11"/>
              </w:rPr>
              <w:t>Prov</w:t>
            </w:r>
            <w:r>
              <w:rPr>
                <w:spacing w:val="-1"/>
                <w:sz w:val="11"/>
              </w:rPr>
              <w:t xml:space="preserve"> </w:t>
            </w:r>
            <w:r>
              <w:rPr>
                <w:sz w:val="11"/>
              </w:rPr>
              <w:t>Sulawesi Selatan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430.000,00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93"/>
              <w:rPr>
                <w:sz w:val="11"/>
              </w:rPr>
            </w:pPr>
            <w:r>
              <w:rPr>
                <w:sz w:val="11"/>
              </w:rPr>
              <w:t>2.150.000,00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105,00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33"/>
              <w:rPr>
                <w:sz w:val="11"/>
              </w:rPr>
            </w:pPr>
            <w:r>
              <w:rPr>
                <w:sz w:val="11"/>
              </w:rPr>
              <w:t>39.375.000,00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B1-B2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Tarif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Hotel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Prov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Sulawesi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Barat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49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1.075.000,00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left="893"/>
              <w:rPr>
                <w:sz w:val="11"/>
              </w:rPr>
            </w:pPr>
            <w:r>
              <w:rPr>
                <w:sz w:val="11"/>
              </w:rPr>
              <w:t>2.150.000,00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Kasubbag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60,00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33"/>
              <w:rPr>
                <w:sz w:val="11"/>
              </w:rPr>
            </w:pPr>
            <w:r>
              <w:rPr>
                <w:sz w:val="11"/>
              </w:rPr>
              <w:t>22.500.000,00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5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Kepala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Seksi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45,00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33"/>
              <w:rPr>
                <w:sz w:val="11"/>
              </w:rPr>
            </w:pPr>
            <w:r>
              <w:rPr>
                <w:sz w:val="11"/>
              </w:rPr>
              <w:t>16.875.000,00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Non-ASN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10,00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left="893"/>
              <w:rPr>
                <w:sz w:val="11"/>
              </w:rPr>
            </w:pPr>
            <w:r>
              <w:rPr>
                <w:sz w:val="11"/>
              </w:rPr>
              <w:t>3.750.000,00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849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Sekretaris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Camat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" w:hRule="atLeast"/>
        </w:trPr>
        <w:tc>
          <w:tcPr>
            <w:tcW w:w="1021" w:type="dxa"/>
            <w:gridSpan w:val="2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368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B2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85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49"/>
              <w:rPr>
                <w:sz w:val="11"/>
              </w:rPr>
            </w:pPr>
            <w:r>
              <w:rPr>
                <w:sz w:val="11"/>
              </w:rPr>
              <w:t>55,00</w:t>
            </w:r>
          </w:p>
        </w:tc>
        <w:tc>
          <w:tcPr>
            <w:tcW w:w="24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3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234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37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3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left="833"/>
              <w:rPr>
                <w:sz w:val="11"/>
              </w:rPr>
            </w:pPr>
            <w:r>
              <w:rPr>
                <w:sz w:val="11"/>
              </w:rPr>
              <w:t>20.625.000,00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" w:hRule="atLeast"/>
        </w:trPr>
        <w:tc>
          <w:tcPr>
            <w:tcW w:w="8870" w:type="dxa"/>
            <w:gridSpan w:val="11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0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69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left="773"/>
              <w:rPr>
                <w:sz w:val="11"/>
              </w:rPr>
            </w:pPr>
            <w:r>
              <w:rPr>
                <w:sz w:val="11"/>
              </w:rPr>
              <w:t>114.925.000,00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" w:hRule="atLeast"/>
        </w:trPr>
        <w:tc>
          <w:tcPr>
            <w:tcW w:w="8870" w:type="dxa"/>
            <w:gridSpan w:val="11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69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" w:hRule="atLeast"/>
        </w:trPr>
        <w:tc>
          <w:tcPr>
            <w:tcW w:w="4766" w:type="dxa"/>
            <w:gridSpan w:val="6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673" w:type="dxa"/>
            <w:gridSpan w:val="6"/>
            <w:vMerge w:val="restart"/>
            <w:tcBorders>
              <w:left w:val="nil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pStyle w:val="7"/>
              <w:spacing w:before="25" w:line="400" w:lineRule="auto"/>
              <w:ind w:left="2215" w:right="2195" w:firstLine="3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2" w:right="2385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7" w:right="1992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71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395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19"/>
              <w:ind w:right="32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673" w:type="dxa"/>
            <w:gridSpan w:val="6"/>
            <w:vMerge w:val="continue"/>
            <w:tcBorders>
              <w:top w:val="nil"/>
              <w:left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" w:hRule="atLeast"/>
        </w:trPr>
        <w:tc>
          <w:tcPr>
            <w:tcW w:w="10439" w:type="dxa"/>
            <w:gridSpan w:val="12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" w:hRule="atLeast"/>
        </w:trPr>
        <w:tc>
          <w:tcPr>
            <w:tcW w:w="10439" w:type="dxa"/>
            <w:gridSpan w:val="12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3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52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522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67" w:type="dxa"/>
            <w:gridSpan w:val="4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097" w:type="dxa"/>
            <w:gridSpan w:val="3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753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200" w:type="dxa"/>
            <w:gridSpan w:val="3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bookmarkStart w:id="0" w:name="_GoBack"/>
      <w:bookmarkEnd w:id="0"/>
    </w:p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0151933"/>
    <w:rsid w:val="39CC5062"/>
    <w:rsid w:val="46752FD2"/>
    <w:rsid w:val="7D2B08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2023-01-18T02:11:00Z</dcterms:created>
  <dc:creator>User</dc:creator>
  <cp:lastModifiedBy>GARUDA PASLAM</cp:lastModifiedBy>
  <dcterms:modified xsi:type="dcterms:W3CDTF">2023-01-18T02:35:43Z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D5DAA585BE554A9EAAC744137FC8107B</vt:lpwstr>
  </property>
</Properties>
</file>